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68373">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default" w:ascii="微软雅黑" w:hAnsi="微软雅黑" w:eastAsia="微软雅黑" w:cs="微软雅黑"/>
          <w:b/>
          <w:bCs/>
          <w:kern w:val="44"/>
          <w:sz w:val="36"/>
          <w:szCs w:val="36"/>
          <w:lang w:val="en-US" w:eastAsia="zh-CN" w:bidi="ar"/>
        </w:rPr>
      </w:pPr>
      <w:bookmarkStart w:id="0" w:name="_GoBack"/>
      <w:r>
        <w:rPr>
          <w:rFonts w:hint="eastAsia" w:ascii="微软雅黑" w:hAnsi="微软雅黑" w:eastAsia="微软雅黑" w:cs="微软雅黑"/>
          <w:b/>
          <w:bCs/>
          <w:kern w:val="44"/>
          <w:sz w:val="36"/>
          <w:szCs w:val="36"/>
          <w:lang w:val="en-US" w:eastAsia="zh-CN" w:bidi="ar"/>
        </w:rPr>
        <w:t>深圳市国立智能电力科技有限公司</w:t>
      </w:r>
      <w:bookmarkEnd w:id="0"/>
    </w:p>
    <w:p w14:paraId="5F1CBD97">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eastAsia" w:ascii="微软雅黑" w:hAnsi="微软雅黑" w:eastAsia="微软雅黑" w:cs="微软雅黑"/>
          <w:b/>
          <w:bCs/>
          <w:kern w:val="44"/>
          <w:sz w:val="20"/>
          <w:szCs w:val="20"/>
          <w:lang w:val="en-US" w:eastAsia="zh-CN" w:bidi="ar"/>
        </w:rPr>
      </w:pPr>
    </w:p>
    <w:p w14:paraId="3AB5FFAA">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eastAsia" w:ascii="微软雅黑" w:hAnsi="微软雅黑" w:eastAsia="微软雅黑" w:cs="微软雅黑"/>
          <w:b/>
          <w:bCs/>
          <w:kern w:val="44"/>
          <w:sz w:val="20"/>
          <w:szCs w:val="20"/>
          <w:lang w:val="en-US" w:eastAsia="zh-CN" w:bidi="ar"/>
        </w:rPr>
      </w:pPr>
    </w:p>
    <w:p w14:paraId="4BBE9DEF">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both"/>
        <w:rPr>
          <w:rFonts w:hint="default" w:ascii="微软雅黑" w:hAnsi="微软雅黑" w:eastAsia="微软雅黑" w:cs="微软雅黑"/>
          <w:b/>
          <w:bCs/>
          <w:kern w:val="44"/>
          <w:sz w:val="20"/>
          <w:szCs w:val="20"/>
          <w:lang w:val="en-US" w:eastAsia="zh-CN" w:bidi="ar"/>
        </w:rPr>
      </w:pPr>
    </w:p>
    <w:p w14:paraId="62AA5A17">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一、企业简介</w:t>
      </w:r>
    </w:p>
    <w:p w14:paraId="1A4B608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120" w:lineRule="auto"/>
        <w:ind w:left="0" w:right="0" w:firstLine="400" w:firstLineChars="200"/>
        <w:textAlignment w:val="auto"/>
        <w:rPr>
          <w:rFonts w:hint="default" w:ascii="微软雅黑" w:hAnsi="微软雅黑" w:eastAsia="微软雅黑" w:cs="微软雅黑"/>
          <w:i w:val="0"/>
          <w:iCs w:val="0"/>
          <w:caps w:val="0"/>
          <w:color w:val="auto"/>
          <w:spacing w:val="0"/>
          <w:kern w:val="0"/>
          <w:sz w:val="20"/>
          <w:szCs w:val="20"/>
          <w:shd w:val="clear" w:fill="FFFFFF"/>
          <w:lang w:val="en-US" w:eastAsia="zh-CN" w:bidi="ar"/>
        </w:rPr>
      </w:pPr>
      <w:r>
        <w:rPr>
          <w:rFonts w:hint="default" w:ascii="微软雅黑" w:hAnsi="微软雅黑" w:eastAsia="微软雅黑" w:cs="微软雅黑"/>
          <w:i w:val="0"/>
          <w:iCs w:val="0"/>
          <w:caps w:val="0"/>
          <w:color w:val="auto"/>
          <w:spacing w:val="0"/>
          <w:kern w:val="0"/>
          <w:sz w:val="20"/>
          <w:szCs w:val="20"/>
          <w:shd w:val="clear" w:fill="FFFFFF"/>
          <w:lang w:val="en-US" w:eastAsia="zh-CN" w:bidi="ar"/>
        </w:rPr>
        <w:t>深圳市国立智能电力科技有限公司是专业从事电力系统及工业生产自动控制领域相关技术及设备的研发、生产与销售的国家级高新技术企业、政府认定的软件企业，是国内领先电力自动化解决方案供应商之一，我们的产品和服务遍布世界五十多个国家和地区。</w:t>
      </w:r>
    </w:p>
    <w:p w14:paraId="06697B0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120" w:lineRule="auto"/>
        <w:ind w:left="0" w:right="0" w:firstLine="400" w:firstLineChars="200"/>
        <w:textAlignment w:val="auto"/>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default" w:ascii="微软雅黑" w:hAnsi="微软雅黑" w:eastAsia="微软雅黑" w:cs="微软雅黑"/>
          <w:i w:val="0"/>
          <w:iCs w:val="0"/>
          <w:caps w:val="0"/>
          <w:color w:val="auto"/>
          <w:spacing w:val="0"/>
          <w:kern w:val="0"/>
          <w:sz w:val="20"/>
          <w:szCs w:val="20"/>
          <w:shd w:val="clear" w:fill="FFFFFF"/>
          <w:lang w:val="en-US" w:eastAsia="zh-CN" w:bidi="ar"/>
        </w:rPr>
        <w:t xml:space="preserve"> 我司首创的微机准同期控制器在中国600MW以上机组用户一直保持着80%以上的绝对市场占有率，并成为中国核电领域该类装置的唯一指定供货商。我司首创的涌流抑制器广泛运用于国网公司特高压输电系统及南网公司超高压输电系统，打破了外企对这一领域的长期垄断，填补了国内技术空白，并最终在国内市场上占据绝对领先地位。随着具有里程碑意义的智能相控开关系列产品在国网及南网系统的应用成功，以及电能质量治理产品的顺势投入，我们将开创一个全新的巨大市场，在推动行业技术进步的同时，也将给企业带来巨大的新发展！产品性能行业领先。</w:t>
      </w:r>
    </w:p>
    <w:p w14:paraId="36FF6277">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二、招聘对象：</w:t>
      </w:r>
    </w:p>
    <w:p w14:paraId="4F95E46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360" w:lineRule="exact"/>
        <w:ind w:right="0" w:firstLine="400" w:firstLineChars="200"/>
        <w:jc w:val="left"/>
        <w:rPr>
          <w:rFonts w:hint="eastAsia" w:ascii="微软雅黑" w:hAnsi="微软雅黑" w:eastAsia="微软雅黑" w:cs="微软雅黑"/>
          <w:i w:val="0"/>
          <w:iCs w:val="0"/>
          <w:caps w:val="0"/>
          <w:color w:val="auto"/>
          <w:spacing w:val="0"/>
          <w:sz w:val="20"/>
          <w:szCs w:val="20"/>
          <w:shd w:val="clear" w:fill="FFFFFF"/>
          <w:lang w:val="en-US" w:eastAsia="zh-CN"/>
        </w:rPr>
      </w:pPr>
      <w:r>
        <w:rPr>
          <w:rFonts w:hint="eastAsia" w:ascii="微软雅黑" w:hAnsi="微软雅黑" w:eastAsia="微软雅黑" w:cs="微软雅黑"/>
          <w:i w:val="0"/>
          <w:iCs w:val="0"/>
          <w:caps w:val="0"/>
          <w:color w:val="auto"/>
          <w:spacing w:val="0"/>
          <w:sz w:val="20"/>
          <w:szCs w:val="20"/>
          <w:shd w:val="clear" w:fill="FFFFFF"/>
          <w:lang w:val="en-US" w:eastAsia="zh-CN"/>
        </w:rPr>
        <w:t>2027届应届毕业生。</w:t>
      </w:r>
    </w:p>
    <w:p w14:paraId="307CECBC">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75" w:afterAutospacing="0" w:line="360" w:lineRule="exact"/>
        <w:ind w:right="0"/>
        <w:jc w:val="left"/>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招聘岗位：</w:t>
      </w:r>
    </w:p>
    <w:p w14:paraId="2FAC3F8F">
      <w:pPr>
        <w:spacing w:beforeLines="0" w:afterLines="0"/>
        <w:ind w:firstLine="440" w:firstLineChars="200"/>
        <w:jc w:val="left"/>
        <w:rPr>
          <w:rFonts w:hint="eastAsia" w:ascii="微软雅黑" w:hAnsi="微软雅黑" w:eastAsia="微软雅黑"/>
          <w:color w:val="000000"/>
          <w:sz w:val="22"/>
          <w:szCs w:val="24"/>
          <w:lang w:eastAsia="zh-CN"/>
        </w:rPr>
      </w:pPr>
      <w:r>
        <w:rPr>
          <w:rFonts w:hint="eastAsia" w:ascii="微软雅黑" w:hAnsi="微软雅黑" w:eastAsia="微软雅黑"/>
          <w:color w:val="000000"/>
          <w:sz w:val="22"/>
          <w:szCs w:val="24"/>
        </w:rPr>
        <w:fldChar w:fldCharType="begin"/>
      </w:r>
      <w:r>
        <w:rPr>
          <w:rFonts w:hint="eastAsia" w:ascii="微软雅黑" w:hAnsi="微软雅黑" w:eastAsia="微软雅黑"/>
          <w:color w:val="000000"/>
          <w:sz w:val="22"/>
          <w:szCs w:val="24"/>
        </w:rPr>
        <w:instrText xml:space="preserve"> HYPERLINK "https://hr.bjx.com.cn/jobs/1410955.html" \t "https://hr.bjx.com.cn/companys/10531/jobs_0_0_0,0_0_1/_blank" </w:instrText>
      </w:r>
      <w:r>
        <w:rPr>
          <w:rFonts w:hint="eastAsia" w:ascii="微软雅黑" w:hAnsi="微软雅黑" w:eastAsia="微软雅黑"/>
          <w:color w:val="000000"/>
          <w:sz w:val="22"/>
          <w:szCs w:val="24"/>
        </w:rPr>
        <w:fldChar w:fldCharType="separate"/>
      </w:r>
      <w:r>
        <w:rPr>
          <w:rFonts w:hint="default" w:ascii="微软雅黑" w:hAnsi="微软雅黑" w:eastAsia="微软雅黑"/>
          <w:color w:val="000000"/>
          <w:sz w:val="22"/>
          <w:szCs w:val="24"/>
        </w:rPr>
        <w:t>2027应届生优才计划</w:t>
      </w:r>
      <w:r>
        <w:rPr>
          <w:rFonts w:hint="default" w:ascii="微软雅黑" w:hAnsi="微软雅黑" w:eastAsia="微软雅黑"/>
          <w:color w:val="000000"/>
          <w:sz w:val="22"/>
          <w:szCs w:val="24"/>
        </w:rPr>
        <w:fldChar w:fldCharType="end"/>
      </w:r>
      <w:r>
        <w:rPr>
          <w:rFonts w:hint="eastAsia" w:ascii="微软雅黑" w:hAnsi="微软雅黑" w:eastAsia="微软雅黑"/>
          <w:color w:val="000000"/>
          <w:sz w:val="22"/>
          <w:szCs w:val="24"/>
        </w:rPr>
        <w:t>、</w:t>
      </w:r>
      <w:r>
        <w:rPr>
          <w:rFonts w:hint="eastAsia" w:ascii="微软雅黑" w:hAnsi="微软雅黑" w:eastAsia="微软雅黑"/>
          <w:color w:val="000000"/>
          <w:sz w:val="22"/>
          <w:szCs w:val="24"/>
        </w:rPr>
        <w:fldChar w:fldCharType="begin"/>
      </w:r>
      <w:r>
        <w:rPr>
          <w:rFonts w:hint="eastAsia" w:ascii="微软雅黑" w:hAnsi="微软雅黑" w:eastAsia="微软雅黑"/>
          <w:color w:val="000000"/>
          <w:sz w:val="22"/>
          <w:szCs w:val="24"/>
        </w:rPr>
        <w:instrText xml:space="preserve"> HYPERLINK "https://hr.bjx.com.cn/jobs/1410952.html" \t "https://hr.bjx.com.cn/companys/10531/jobs_0_0_0,0_0_1/_blank" </w:instrText>
      </w:r>
      <w:r>
        <w:rPr>
          <w:rFonts w:hint="eastAsia" w:ascii="微软雅黑" w:hAnsi="微软雅黑" w:eastAsia="微软雅黑"/>
          <w:color w:val="000000"/>
          <w:sz w:val="22"/>
          <w:szCs w:val="24"/>
        </w:rPr>
        <w:fldChar w:fldCharType="separate"/>
      </w:r>
      <w:r>
        <w:rPr>
          <w:rFonts w:hint="default" w:ascii="微软雅黑" w:hAnsi="微软雅黑" w:eastAsia="微软雅黑"/>
          <w:color w:val="000000"/>
          <w:sz w:val="22"/>
          <w:szCs w:val="24"/>
        </w:rPr>
        <w:t>嵌入式软件工程师</w:t>
      </w:r>
      <w:r>
        <w:rPr>
          <w:rFonts w:hint="default" w:ascii="微软雅黑" w:hAnsi="微软雅黑" w:eastAsia="微软雅黑"/>
          <w:color w:val="000000"/>
          <w:sz w:val="22"/>
          <w:szCs w:val="24"/>
        </w:rPr>
        <w:fldChar w:fldCharType="end"/>
      </w:r>
      <w:r>
        <w:rPr>
          <w:rFonts w:hint="eastAsia" w:ascii="微软雅黑" w:hAnsi="微软雅黑" w:eastAsia="微软雅黑"/>
          <w:color w:val="000000"/>
          <w:sz w:val="22"/>
          <w:szCs w:val="24"/>
          <w:lang w:eastAsia="zh-CN"/>
        </w:rPr>
        <w:t>、</w:t>
      </w:r>
      <w:r>
        <w:rPr>
          <w:rFonts w:hint="eastAsia" w:ascii="微软雅黑" w:hAnsi="微软雅黑" w:eastAsia="微软雅黑"/>
          <w:color w:val="000000"/>
          <w:sz w:val="22"/>
          <w:szCs w:val="24"/>
        </w:rPr>
        <w:fldChar w:fldCharType="begin"/>
      </w:r>
      <w:r>
        <w:rPr>
          <w:rFonts w:hint="eastAsia" w:ascii="微软雅黑" w:hAnsi="微软雅黑" w:eastAsia="微软雅黑"/>
          <w:color w:val="000000"/>
          <w:sz w:val="22"/>
          <w:szCs w:val="24"/>
        </w:rPr>
        <w:instrText xml:space="preserve"> HYPERLINK "https://hr.bjx.com.cn/jobs/1410951.html" \t "https://hr.bjx.com.cn/companys/10531/jobs_0_0_0,0_0_1/_blank" </w:instrText>
      </w:r>
      <w:r>
        <w:rPr>
          <w:rFonts w:hint="eastAsia" w:ascii="微软雅黑" w:hAnsi="微软雅黑" w:eastAsia="微软雅黑"/>
          <w:color w:val="000000"/>
          <w:sz w:val="22"/>
          <w:szCs w:val="24"/>
        </w:rPr>
        <w:fldChar w:fldCharType="separate"/>
      </w:r>
      <w:r>
        <w:rPr>
          <w:rFonts w:hint="default" w:ascii="微软雅黑" w:hAnsi="微软雅黑" w:eastAsia="微软雅黑"/>
          <w:color w:val="000000"/>
          <w:sz w:val="22"/>
          <w:szCs w:val="24"/>
        </w:rPr>
        <w:t>2027届应届毕业生</w:t>
      </w:r>
      <w:r>
        <w:rPr>
          <w:rFonts w:hint="default" w:ascii="微软雅黑" w:hAnsi="微软雅黑" w:eastAsia="微软雅黑"/>
          <w:color w:val="000000"/>
          <w:sz w:val="22"/>
          <w:szCs w:val="24"/>
        </w:rPr>
        <w:fldChar w:fldCharType="end"/>
      </w:r>
      <w:r>
        <w:rPr>
          <w:rFonts w:hint="eastAsia" w:ascii="微软雅黑" w:hAnsi="微软雅黑" w:eastAsia="微软雅黑"/>
          <w:color w:val="000000"/>
          <w:sz w:val="22"/>
          <w:szCs w:val="24"/>
          <w:lang w:eastAsia="zh-CN"/>
        </w:rPr>
        <w:t>、</w:t>
      </w:r>
      <w:r>
        <w:rPr>
          <w:rFonts w:hint="eastAsia" w:ascii="微软雅黑" w:hAnsi="微软雅黑" w:eastAsia="微软雅黑"/>
          <w:color w:val="000000"/>
          <w:sz w:val="22"/>
          <w:szCs w:val="24"/>
        </w:rPr>
        <w:fldChar w:fldCharType="begin"/>
      </w:r>
      <w:r>
        <w:rPr>
          <w:rFonts w:hint="eastAsia" w:ascii="微软雅黑" w:hAnsi="微软雅黑" w:eastAsia="微软雅黑"/>
          <w:color w:val="000000"/>
          <w:sz w:val="22"/>
          <w:szCs w:val="24"/>
        </w:rPr>
        <w:instrText xml:space="preserve"> HYPERLINK "https://hr.bjx.com.cn/jobs/1410950.html" \t "https://hr.bjx.com.cn/companys/10531/jobs_0_0_0,0_0_1/_blank" </w:instrText>
      </w:r>
      <w:r>
        <w:rPr>
          <w:rFonts w:hint="eastAsia" w:ascii="微软雅黑" w:hAnsi="微软雅黑" w:eastAsia="微软雅黑"/>
          <w:color w:val="000000"/>
          <w:sz w:val="22"/>
          <w:szCs w:val="24"/>
        </w:rPr>
        <w:fldChar w:fldCharType="separate"/>
      </w:r>
      <w:r>
        <w:rPr>
          <w:rFonts w:hint="default" w:ascii="微软雅黑" w:hAnsi="微软雅黑" w:eastAsia="微软雅黑"/>
          <w:color w:val="000000"/>
          <w:sz w:val="22"/>
          <w:szCs w:val="24"/>
        </w:rPr>
        <w:t>技术型销售类</w:t>
      </w:r>
      <w:r>
        <w:rPr>
          <w:rFonts w:hint="default" w:ascii="微软雅黑" w:hAnsi="微软雅黑" w:eastAsia="微软雅黑"/>
          <w:color w:val="000000"/>
          <w:sz w:val="22"/>
          <w:szCs w:val="24"/>
        </w:rPr>
        <w:fldChar w:fldCharType="end"/>
      </w:r>
      <w:r>
        <w:rPr>
          <w:rFonts w:hint="eastAsia" w:ascii="微软雅黑" w:hAnsi="微软雅黑" w:eastAsia="微软雅黑"/>
          <w:color w:val="000000"/>
          <w:sz w:val="22"/>
          <w:szCs w:val="24"/>
          <w:lang w:eastAsia="zh-CN"/>
        </w:rPr>
        <w:t>、</w:t>
      </w:r>
      <w:r>
        <w:rPr>
          <w:rFonts w:hint="eastAsia" w:ascii="微软雅黑" w:hAnsi="微软雅黑" w:eastAsia="微软雅黑"/>
          <w:color w:val="000000"/>
          <w:sz w:val="22"/>
          <w:szCs w:val="24"/>
        </w:rPr>
        <w:fldChar w:fldCharType="begin"/>
      </w:r>
      <w:r>
        <w:rPr>
          <w:rFonts w:hint="eastAsia" w:ascii="微软雅黑" w:hAnsi="微软雅黑" w:eastAsia="微软雅黑"/>
          <w:color w:val="000000"/>
          <w:sz w:val="22"/>
          <w:szCs w:val="24"/>
        </w:rPr>
        <w:instrText xml:space="preserve"> HYPERLINK "https://hr.bjx.com.cn/jobs/1410947.html" \t "https://hr.bjx.com.cn/companys/10531/jobs_0_0_0,0_0_1/_blank" </w:instrText>
      </w:r>
      <w:r>
        <w:rPr>
          <w:rFonts w:hint="eastAsia" w:ascii="微软雅黑" w:hAnsi="微软雅黑" w:eastAsia="微软雅黑"/>
          <w:color w:val="000000"/>
          <w:sz w:val="22"/>
          <w:szCs w:val="24"/>
        </w:rPr>
        <w:fldChar w:fldCharType="separate"/>
      </w:r>
      <w:r>
        <w:rPr>
          <w:rFonts w:hint="default" w:ascii="微软雅黑" w:hAnsi="微软雅黑" w:eastAsia="微软雅黑"/>
          <w:color w:val="000000"/>
          <w:sz w:val="22"/>
          <w:szCs w:val="24"/>
        </w:rPr>
        <w:t>电气工程师</w:t>
      </w:r>
      <w:r>
        <w:rPr>
          <w:rFonts w:hint="default" w:ascii="微软雅黑" w:hAnsi="微软雅黑" w:eastAsia="微软雅黑"/>
          <w:color w:val="000000"/>
          <w:sz w:val="22"/>
          <w:szCs w:val="24"/>
        </w:rPr>
        <w:fldChar w:fldCharType="end"/>
      </w:r>
      <w:r>
        <w:rPr>
          <w:rFonts w:hint="eastAsia" w:ascii="微软雅黑" w:hAnsi="微软雅黑" w:eastAsia="微软雅黑"/>
          <w:color w:val="000000"/>
          <w:sz w:val="22"/>
          <w:szCs w:val="24"/>
          <w:lang w:eastAsia="zh-CN"/>
        </w:rPr>
        <w:t>、</w:t>
      </w:r>
      <w:r>
        <w:rPr>
          <w:rFonts w:hint="eastAsia" w:ascii="微软雅黑" w:hAnsi="微软雅黑" w:eastAsia="微软雅黑"/>
          <w:color w:val="000000"/>
          <w:sz w:val="22"/>
          <w:szCs w:val="24"/>
        </w:rPr>
        <w:fldChar w:fldCharType="begin"/>
      </w:r>
      <w:r>
        <w:rPr>
          <w:rFonts w:hint="eastAsia" w:ascii="微软雅黑" w:hAnsi="微软雅黑" w:eastAsia="微软雅黑"/>
          <w:color w:val="000000"/>
          <w:sz w:val="22"/>
          <w:szCs w:val="24"/>
        </w:rPr>
        <w:instrText xml:space="preserve"> HYPERLINK "https://hr.bjx.com.cn/jobs/1410946.html" \t "https://hr.bjx.com.cn/companys/10531/jobs_0_0_0,0_0_1/_blank" </w:instrText>
      </w:r>
      <w:r>
        <w:rPr>
          <w:rFonts w:hint="eastAsia" w:ascii="微软雅黑" w:hAnsi="微软雅黑" w:eastAsia="微软雅黑"/>
          <w:color w:val="000000"/>
          <w:sz w:val="22"/>
          <w:szCs w:val="24"/>
        </w:rPr>
        <w:fldChar w:fldCharType="separate"/>
      </w:r>
      <w:r>
        <w:rPr>
          <w:rFonts w:hint="default" w:ascii="微软雅黑" w:hAnsi="微软雅黑" w:eastAsia="微软雅黑"/>
          <w:color w:val="000000"/>
          <w:sz w:val="22"/>
          <w:szCs w:val="24"/>
        </w:rPr>
        <w:t>售后服务工程师</w:t>
      </w:r>
      <w:r>
        <w:rPr>
          <w:rFonts w:hint="default" w:ascii="微软雅黑" w:hAnsi="微软雅黑" w:eastAsia="微软雅黑"/>
          <w:color w:val="000000"/>
          <w:sz w:val="22"/>
          <w:szCs w:val="24"/>
        </w:rPr>
        <w:fldChar w:fldCharType="end"/>
      </w:r>
      <w:r>
        <w:rPr>
          <w:rFonts w:hint="eastAsia" w:ascii="微软雅黑" w:hAnsi="微软雅黑" w:eastAsia="微软雅黑"/>
          <w:color w:val="000000"/>
          <w:sz w:val="22"/>
          <w:szCs w:val="24"/>
          <w:lang w:eastAsia="zh-CN"/>
        </w:rPr>
        <w:t>、</w:t>
      </w:r>
      <w:r>
        <w:rPr>
          <w:rFonts w:hint="eastAsia" w:ascii="微软雅黑" w:hAnsi="微软雅黑" w:eastAsia="微软雅黑"/>
          <w:color w:val="000000"/>
          <w:sz w:val="22"/>
          <w:szCs w:val="24"/>
        </w:rPr>
        <w:fldChar w:fldCharType="begin"/>
      </w:r>
      <w:r>
        <w:rPr>
          <w:rFonts w:hint="eastAsia" w:ascii="微软雅黑" w:hAnsi="微软雅黑" w:eastAsia="微软雅黑"/>
          <w:color w:val="000000"/>
          <w:sz w:val="22"/>
          <w:szCs w:val="24"/>
        </w:rPr>
        <w:instrText xml:space="preserve"> HYPERLINK "https://hr.bjx.com.cn/jobs/1410943.html" \t "https://hr.bjx.com.cn/companys/10531/jobs_0_0_0,0_0_1/_blank" </w:instrText>
      </w:r>
      <w:r>
        <w:rPr>
          <w:rFonts w:hint="eastAsia" w:ascii="微软雅黑" w:hAnsi="微软雅黑" w:eastAsia="微软雅黑"/>
          <w:color w:val="000000"/>
          <w:sz w:val="22"/>
          <w:szCs w:val="24"/>
        </w:rPr>
        <w:fldChar w:fldCharType="separate"/>
      </w:r>
      <w:r>
        <w:rPr>
          <w:rFonts w:hint="default" w:ascii="微软雅黑" w:hAnsi="微软雅黑" w:eastAsia="微软雅黑"/>
          <w:color w:val="000000"/>
          <w:sz w:val="22"/>
          <w:szCs w:val="24"/>
        </w:rPr>
        <w:t>研发软件工程师</w:t>
      </w:r>
      <w:r>
        <w:rPr>
          <w:rFonts w:hint="default" w:ascii="微软雅黑" w:hAnsi="微软雅黑" w:eastAsia="微软雅黑"/>
          <w:color w:val="000000"/>
          <w:sz w:val="22"/>
          <w:szCs w:val="24"/>
        </w:rPr>
        <w:fldChar w:fldCharType="end"/>
      </w:r>
      <w:r>
        <w:rPr>
          <w:rFonts w:hint="eastAsia" w:ascii="微软雅黑" w:hAnsi="微软雅黑" w:eastAsia="微软雅黑"/>
          <w:color w:val="000000"/>
          <w:sz w:val="22"/>
          <w:szCs w:val="24"/>
          <w:lang w:eastAsia="zh-CN"/>
        </w:rPr>
        <w:t>、</w:t>
      </w:r>
      <w:r>
        <w:rPr>
          <w:rFonts w:hint="eastAsia" w:ascii="微软雅黑" w:hAnsi="微软雅黑" w:eastAsia="微软雅黑"/>
          <w:color w:val="000000"/>
          <w:sz w:val="22"/>
          <w:szCs w:val="24"/>
        </w:rPr>
        <w:fldChar w:fldCharType="begin"/>
      </w:r>
      <w:r>
        <w:rPr>
          <w:rFonts w:hint="eastAsia" w:ascii="微软雅黑" w:hAnsi="微软雅黑" w:eastAsia="微软雅黑"/>
          <w:color w:val="000000"/>
          <w:sz w:val="22"/>
          <w:szCs w:val="24"/>
        </w:rPr>
        <w:instrText xml:space="preserve"> HYPERLINK "https://hr.bjx.com.cn/jobs/1343500.html" \t "https://hr.bjx.com.cn/companys/10531/jobs_0_0_0,0_0_1/_blank" </w:instrText>
      </w:r>
      <w:r>
        <w:rPr>
          <w:rFonts w:hint="eastAsia" w:ascii="微软雅黑" w:hAnsi="微软雅黑" w:eastAsia="微软雅黑"/>
          <w:color w:val="000000"/>
          <w:sz w:val="22"/>
          <w:szCs w:val="24"/>
        </w:rPr>
        <w:fldChar w:fldCharType="separate"/>
      </w:r>
      <w:r>
        <w:rPr>
          <w:rFonts w:hint="default" w:ascii="微软雅黑" w:hAnsi="微软雅黑" w:eastAsia="微软雅黑"/>
          <w:color w:val="000000"/>
          <w:sz w:val="22"/>
          <w:szCs w:val="24"/>
        </w:rPr>
        <w:t>算法工程师</w:t>
      </w:r>
      <w:r>
        <w:rPr>
          <w:rFonts w:hint="default" w:ascii="微软雅黑" w:hAnsi="微软雅黑" w:eastAsia="微软雅黑"/>
          <w:color w:val="000000"/>
          <w:sz w:val="22"/>
          <w:szCs w:val="24"/>
        </w:rPr>
        <w:fldChar w:fldCharType="end"/>
      </w:r>
    </w:p>
    <w:p w14:paraId="75A98792">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四、专业需求：</w:t>
      </w:r>
    </w:p>
    <w:p w14:paraId="5B803320">
      <w:pPr>
        <w:spacing w:beforeLines="0" w:afterLines="0"/>
        <w:ind w:firstLine="400" w:firstLineChars="200"/>
        <w:jc w:val="left"/>
        <w:rPr>
          <w:rFonts w:hint="default"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电气工程及其自动化、电力系统自动化、继电保护</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等相关专业应届生</w:t>
      </w:r>
    </w:p>
    <w:p w14:paraId="1C299192">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default"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五、投递方式：</w:t>
      </w:r>
    </w:p>
    <w:p w14:paraId="29A2036B">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1、手机端网申入口：http://bjxapp.cn/t/NjM0NzExMA/</w:t>
      </w:r>
    </w:p>
    <w:p w14:paraId="4AD47AC1">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2、扫描二维码投递简历。</w:t>
      </w:r>
    </w:p>
    <w:p w14:paraId="612D31E8">
      <w:pPr>
        <w:keepNext w:val="0"/>
        <w:keepLines w:val="0"/>
        <w:pageBreakBefore w:val="0"/>
        <w:numPr>
          <w:ilvl w:val="0"/>
          <w:numId w:val="0"/>
        </w:numPr>
        <w:kinsoku/>
        <w:wordWrap/>
        <w:overflowPunct/>
        <w:topLinePunct w:val="0"/>
        <w:autoSpaceDE/>
        <w:autoSpaceDN/>
        <w:bidi w:val="0"/>
        <w:adjustRightInd/>
        <w:snapToGrid/>
        <w:spacing w:line="240" w:lineRule="auto"/>
        <w:jc w:val="both"/>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 xml:space="preserve">      </w:t>
      </w:r>
      <w:r>
        <w:rPr>
          <w:rFonts w:hint="eastAsia" w:ascii="微软雅黑" w:hAnsi="微软雅黑" w:eastAsia="微软雅黑" w:cs="微软雅黑"/>
          <w:color w:val="auto"/>
          <w:sz w:val="20"/>
          <w:szCs w:val="20"/>
          <w:lang w:val="en-US" w:eastAsia="zh-CN"/>
        </w:rPr>
        <w:drawing>
          <wp:inline distT="0" distB="0" distL="114300" distR="114300">
            <wp:extent cx="1506855" cy="1506855"/>
            <wp:effectExtent l="0" t="0" r="17145" b="17145"/>
            <wp:docPr id="2" name="图片 2" descr="小程序码 - 2026-09-11T111210.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小程序码 - 2026-09-11T111210.580"/>
                    <pic:cNvPicPr>
                      <a:picLocks noChangeAspect="1"/>
                    </pic:cNvPicPr>
                  </pic:nvPicPr>
                  <pic:blipFill>
                    <a:blip r:embed="rId4"/>
                    <a:stretch>
                      <a:fillRect/>
                    </a:stretch>
                  </pic:blipFill>
                  <pic:spPr>
                    <a:xfrm>
                      <a:off x="0" y="0"/>
                      <a:ext cx="1506855" cy="1506855"/>
                    </a:xfrm>
                    <a:prstGeom prst="rect">
                      <a:avLst/>
                    </a:prstGeom>
                  </pic:spPr>
                </pic:pic>
              </a:graphicData>
            </a:graphic>
          </wp:inline>
        </w:drawing>
      </w:r>
    </w:p>
    <w:p w14:paraId="0E038A05">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lang w:val="en-US" w:eastAsia="zh-CN"/>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3、扫码进群，获取更多信息。</w:t>
      </w:r>
    </w:p>
    <w:p w14:paraId="38FF995A">
      <w:pPr>
        <w:bidi w:val="0"/>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1511935" cy="1511935"/>
            <wp:effectExtent l="0" t="0" r="12065" b="12065"/>
            <wp:docPr id="1" name="图片 1" descr="北极星26届校招职位推荐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北极星26届校招职位推荐群"/>
                    <pic:cNvPicPr>
                      <a:picLocks noChangeAspect="1"/>
                    </pic:cNvPicPr>
                  </pic:nvPicPr>
                  <pic:blipFill>
                    <a:blip r:embed="rId5"/>
                    <a:stretch>
                      <a:fillRect/>
                    </a:stretch>
                  </pic:blipFill>
                  <pic:spPr>
                    <a:xfrm>
                      <a:off x="0" y="0"/>
                      <a:ext cx="1511935" cy="15119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4B4F0A"/>
    <w:multiLevelType w:val="singleLevel"/>
    <w:tmpl w:val="0C4B4F0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Y2FlYjI2NTkwMmRhMDNhN2I2YTQ4NDFiNGY3ODQifQ=="/>
  </w:docVars>
  <w:rsids>
    <w:rsidRoot w:val="00172A27"/>
    <w:rsid w:val="011042F1"/>
    <w:rsid w:val="01D24A8A"/>
    <w:rsid w:val="04C14877"/>
    <w:rsid w:val="04DD5ECF"/>
    <w:rsid w:val="0FD07AC5"/>
    <w:rsid w:val="12524906"/>
    <w:rsid w:val="152E2098"/>
    <w:rsid w:val="16253C1D"/>
    <w:rsid w:val="176848CE"/>
    <w:rsid w:val="18F45D26"/>
    <w:rsid w:val="1BBA03AA"/>
    <w:rsid w:val="1EDA0E63"/>
    <w:rsid w:val="20953A5B"/>
    <w:rsid w:val="20A03FDB"/>
    <w:rsid w:val="223E2CED"/>
    <w:rsid w:val="224508C8"/>
    <w:rsid w:val="228201CD"/>
    <w:rsid w:val="237667D6"/>
    <w:rsid w:val="25DF77C8"/>
    <w:rsid w:val="29E53716"/>
    <w:rsid w:val="2C1B5BC8"/>
    <w:rsid w:val="34C05728"/>
    <w:rsid w:val="369E2998"/>
    <w:rsid w:val="3BEF07CD"/>
    <w:rsid w:val="3EB36272"/>
    <w:rsid w:val="41242622"/>
    <w:rsid w:val="4A00184F"/>
    <w:rsid w:val="4A0F0210"/>
    <w:rsid w:val="50151BB6"/>
    <w:rsid w:val="55C76D34"/>
    <w:rsid w:val="571A1D5E"/>
    <w:rsid w:val="5C88345C"/>
    <w:rsid w:val="5F0A204A"/>
    <w:rsid w:val="609E371C"/>
    <w:rsid w:val="7090779B"/>
    <w:rsid w:val="73EF41D6"/>
    <w:rsid w:val="77D92250"/>
    <w:rsid w:val="78B611AB"/>
    <w:rsid w:val="7AFC5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459</Words>
  <Characters>498</Characters>
  <Lines>0</Lines>
  <Paragraphs>0</Paragraphs>
  <TotalTime>171</TotalTime>
  <ScaleCrop>false</ScaleCrop>
  <LinksUpToDate>false</LinksUpToDate>
  <CharactersWithSpaces>510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2023-10-27T08:04:00Z</dcterms:created>
  <dc:creator>Connie</dc:creator>
  <cp:lastModifiedBy>星星</cp:lastModifiedBy>
  <dcterms:modified xsi:type="dcterms:W3CDTF">2026-09-11T03:12:49Z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199BF9F140484928A4681BD4B61C9AE2_13</vt:lpwstr>
  </property>
  <property fmtid="{D5CDD505-2E9C-101B-9397-08002B2CF9AE}" pid="4" name="KSOTemplateDocerSaveRecord">
    <vt:lpwstr>eyJoZGlkIjoiNGE0Y2FlYjI2NTkwMmRhMDNhN2I2YTQ4NDFiNGY3ODQiLCJ1c2VySWQiOiIxNzE4OTg2MTA4In0=</vt:lpwstr>
  </property>
</Properties>
</file>